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14FEE" w14:textId="7A087930" w:rsidR="003D0E20" w:rsidRDefault="00032B69">
      <w:pPr>
        <w:pStyle w:val="Title"/>
        <w:rPr>
          <w:lang w:eastAsia="en-GB"/>
        </w:rPr>
      </w:pPr>
      <w:r>
        <w:t>Help shape Gloucester’s future</w:t>
      </w:r>
    </w:p>
    <w:p w14:paraId="617136AB" w14:textId="77777777" w:rsidR="005C6867" w:rsidRDefault="005C6867">
      <w:pPr>
        <w:pStyle w:val="Subtitle"/>
      </w:pPr>
      <w:r w:rsidRPr="005C6867">
        <w:t>Gloucester city masterplan sets out to provide a strategic, city-wide framework for sustainable growth, regeneration and investment for the benefit and enjoyment of residents, businesses  and visitors. </w:t>
      </w:r>
    </w:p>
    <w:p w14:paraId="7A064E00" w14:textId="77777777" w:rsidR="003F0535" w:rsidRDefault="003F0535">
      <w:pPr>
        <w:pStyle w:val="Heading1"/>
        <w:divId w:val="949554508"/>
        <w:rPr>
          <w:rFonts w:asciiTheme="minorHAnsi" w:hAnsiTheme="minorHAnsi" w:cstheme="minorBidi"/>
          <w:lang w:eastAsia="en-GB"/>
        </w:rPr>
      </w:pPr>
      <w:r>
        <w:rPr>
          <w:rFonts w:asciiTheme="minorHAnsi" w:hAnsiTheme="minorHAnsi" w:cstheme="minorBidi"/>
        </w:rPr>
        <w:t>Section 1: Place ambition, themes and objectives</w:t>
      </w:r>
    </w:p>
    <w:p w14:paraId="5EEB5AFF" w14:textId="77777777" w:rsidR="003F0535" w:rsidRDefault="003F0535">
      <w:pPr>
        <w:divId w:val="949554508"/>
        <w:rPr>
          <w:rFonts w:ascii="Aptos" w:hAnsi="Aptos" w:cs="Times New Roman"/>
        </w:rPr>
      </w:pPr>
      <w:r>
        <w:rPr>
          <w:b/>
          <w:bCs/>
        </w:rPr>
        <w:t>Background</w:t>
      </w:r>
    </w:p>
    <w:p w14:paraId="060ED25D" w14:textId="77777777" w:rsidR="003F0535" w:rsidRDefault="003F0535">
      <w:pPr>
        <w:divId w:val="949554508"/>
      </w:pPr>
      <w:r>
        <w:t>The emerging place ambition states that Gloucester will become a connected historic county capital.</w:t>
      </w:r>
    </w:p>
    <w:p w14:paraId="01A8F894" w14:textId="77777777" w:rsidR="003F0535" w:rsidRDefault="003F0535">
      <w:pPr>
        <w:divId w:val="949554508"/>
      </w:pPr>
      <w:r>
        <w:t>Rooted in heritage and shaped by its waterways, Gloucester is a proud county capital with a strong civic heart, connected neighbourhoods, and a growing educational and economic role across the region. Gloucester is a welcoming city shaped by its green spaces, waterways and communities – with high-quality homes, vibrant day and night activity, and a forward-looking economy that creates opportunities for people of all ages and backgrounds to build their future. A city that celebrates its heritage and waterfront location, strengthens connections between people and place, and attracts investment through education, culture and long-term growth.</w:t>
      </w:r>
    </w:p>
    <w:p w14:paraId="1F09A86C" w14:textId="77777777" w:rsidR="00032B69" w:rsidRDefault="00032B69" w:rsidP="00032B69">
      <w:pPr>
        <w:shd w:val="clear" w:color="auto" w:fill="D9EAF7"/>
        <w:divId w:val="949554508"/>
        <w:rPr>
          <w:lang w:eastAsia="en-GB"/>
        </w:rPr>
      </w:pPr>
      <w:r>
        <w:rPr>
          <w:b/>
          <w:bCs/>
        </w:rPr>
        <w:t>1. Between pages 49–61, the place ambition, themes and objectives set out a clear, long-term, ambitious and deliverable direction for Gloucester, covering environment, place, people and economy. Do you agree or disagree that the emerging place ambition and objectives set an appropriate direction for the future of the city?</w:t>
      </w:r>
    </w:p>
    <w:p w14:paraId="3A26C2F9" w14:textId="77777777" w:rsidR="003F0535" w:rsidRDefault="003F0535">
      <w:pPr>
        <w:divId w:val="949554508"/>
      </w:pPr>
      <w:r>
        <w:t>☐ Strongly agree    ☐ Agree    ☐ Neither agree nor disagree    ☐ Disagree    ☐ Strongly disagree</w:t>
      </w:r>
    </w:p>
    <w:p w14:paraId="3E64D32F" w14:textId="150EEA75" w:rsidR="00032B69" w:rsidRDefault="00032B69" w:rsidP="00032B69">
      <w:pPr>
        <w:shd w:val="clear" w:color="auto" w:fill="D9EAF7"/>
        <w:divId w:val="949554508"/>
        <w:rPr>
          <w:lang w:eastAsia="en-GB"/>
        </w:rPr>
      </w:pPr>
      <w:r>
        <w:rPr>
          <w:b/>
          <w:bCs/>
        </w:rPr>
        <w:t>2. Do you have any comments to add on the place ambition, themes and objectives set out in the Gloucester City masterplan?</w:t>
      </w:r>
    </w:p>
    <w:p w14:paraId="6F2ACC53" w14:textId="77777777" w:rsidR="003F0535" w:rsidRDefault="003F0535">
      <w:pPr>
        <w:divId w:val="949554508"/>
      </w:pPr>
      <w:r>
        <w:t>Comments:</w:t>
      </w:r>
    </w:p>
    <w:p w14:paraId="57ED9040" w14:textId="77777777" w:rsidR="003F0535" w:rsidRDefault="003F0535">
      <w:pPr>
        <w:divId w:val="949554508"/>
      </w:pPr>
      <w:r>
        <w:t>________________________________________________________________________________</w:t>
      </w:r>
    </w:p>
    <w:p w14:paraId="4FC3CA14" w14:textId="77777777" w:rsidR="003F0535" w:rsidRDefault="003F0535">
      <w:pPr>
        <w:divId w:val="949554508"/>
      </w:pPr>
      <w:r>
        <w:t>________________________________________________________________________________</w:t>
      </w:r>
    </w:p>
    <w:p w14:paraId="44F570B3" w14:textId="77777777" w:rsidR="003F0535" w:rsidRDefault="003F0535">
      <w:pPr>
        <w:pStyle w:val="Heading1"/>
        <w:divId w:val="217672362"/>
        <w:rPr>
          <w:rFonts w:asciiTheme="minorHAnsi" w:hAnsiTheme="minorHAnsi" w:cstheme="minorBidi"/>
          <w:lang w:eastAsia="en-GB"/>
        </w:rPr>
      </w:pPr>
      <w:r>
        <w:rPr>
          <w:rFonts w:asciiTheme="minorHAnsi" w:hAnsiTheme="minorHAnsi" w:cstheme="minorBidi"/>
        </w:rPr>
        <w:t>Section 2: Three spatial principles for Gloucester</w:t>
      </w:r>
    </w:p>
    <w:p w14:paraId="16F163D6" w14:textId="77777777" w:rsidR="003F0535" w:rsidRDefault="003F0535">
      <w:pPr>
        <w:divId w:val="217672362"/>
        <w:rPr>
          <w:rFonts w:ascii="Aptos" w:hAnsi="Aptos" w:cs="Times New Roman"/>
        </w:rPr>
      </w:pPr>
      <w:r>
        <w:rPr>
          <w:b/>
          <w:bCs/>
        </w:rPr>
        <w:t>Background</w:t>
      </w:r>
    </w:p>
    <w:p w14:paraId="458FD64B" w14:textId="77777777" w:rsidR="003F0535" w:rsidRDefault="003F0535">
      <w:pPr>
        <w:divId w:val="217672362"/>
      </w:pPr>
      <w:r>
        <w:t>We have identified three principles based on the place ambition, themes and objectives above. These will help ensure the city’s long-term future by making the most of land use, transport links that connect people and businesses, and opportunities to improve the experiences of people using the city centre.</w:t>
      </w:r>
    </w:p>
    <w:p w14:paraId="3A1CD503" w14:textId="77777777" w:rsidR="003F0535" w:rsidRDefault="003F0535">
      <w:pPr>
        <w:divId w:val="217672362"/>
      </w:pPr>
      <w:r>
        <w:t>The three spatial principles are:</w:t>
      </w:r>
    </w:p>
    <w:p w14:paraId="0E503AA5" w14:textId="6021B2AE" w:rsidR="003D0E20" w:rsidRPr="003D0E20" w:rsidRDefault="003D0E20" w:rsidP="003D0E20">
      <w:pPr>
        <w:numPr>
          <w:ilvl w:val="0"/>
          <w:numId w:val="1"/>
        </w:numPr>
      </w:pPr>
      <w:r w:rsidRPr="003D0E20">
        <w:t>Strengthening the Green and Blue Network (This represents nature, parks and open spaces, as well as our dock, rivers, canals and other waterways and how they work together.) See pages 65 to 70.</w:t>
      </w:r>
    </w:p>
    <w:p w14:paraId="36E68137" w14:textId="77777777" w:rsidR="003D0E20" w:rsidRPr="003D0E20" w:rsidRDefault="003D0E20" w:rsidP="003D0E20">
      <w:pPr>
        <w:numPr>
          <w:ilvl w:val="0"/>
          <w:numId w:val="1"/>
        </w:numPr>
      </w:pPr>
      <w:r w:rsidRPr="003D0E20">
        <w:t>Planning for sustainable growth (How we can make the most of the land we have to support how people work and live and the businesses that support them) See pages 71 to 76.</w:t>
      </w:r>
    </w:p>
    <w:p w14:paraId="43F7FA70" w14:textId="77777777" w:rsidR="003D0E20" w:rsidRPr="003D0E20" w:rsidRDefault="003D0E20" w:rsidP="003D0E20">
      <w:pPr>
        <w:numPr>
          <w:ilvl w:val="0"/>
          <w:numId w:val="1"/>
        </w:numPr>
      </w:pPr>
      <w:r w:rsidRPr="003D0E20">
        <w:t>Regeneration of the City Centre (How we improve areas in the city centre that need support or regeneration, so people spend more time in the city centre) See pages 77 to 78</w:t>
      </w:r>
    </w:p>
    <w:p w14:paraId="29275D33" w14:textId="77777777" w:rsidR="00032B69" w:rsidRDefault="00032B69" w:rsidP="00032B69">
      <w:pPr>
        <w:shd w:val="clear" w:color="auto" w:fill="D9EAF7"/>
        <w:divId w:val="380061879"/>
        <w:rPr>
          <w:lang w:eastAsia="en-GB"/>
        </w:rPr>
      </w:pPr>
      <w:r>
        <w:rPr>
          <w:b/>
          <w:bCs/>
        </w:rPr>
        <w:t>3. Do you agree or disagree that enhancing Gloucester’s green and natural spaces, waterways and active travel connections would help the city respond to challenges and improve people’s daily lives?</w:t>
      </w:r>
    </w:p>
    <w:p w14:paraId="35C163CF" w14:textId="77777777" w:rsidR="003F0535" w:rsidRDefault="003F0535">
      <w:pPr>
        <w:divId w:val="380061879"/>
      </w:pPr>
      <w:r>
        <w:t>☐ Strongly agree    ☐ Agree    ☐ Neither agree nor disagree    ☐ Disagree    ☐ Strongly disagree</w:t>
      </w:r>
    </w:p>
    <w:p w14:paraId="34219D46" w14:textId="77777777" w:rsidR="00032B69" w:rsidRDefault="00032B69" w:rsidP="00032B69">
      <w:pPr>
        <w:shd w:val="clear" w:color="auto" w:fill="D9EAF7"/>
        <w:divId w:val="380061879"/>
        <w:rPr>
          <w:lang w:eastAsia="en-GB"/>
        </w:rPr>
      </w:pPr>
      <w:r>
        <w:rPr>
          <w:b/>
          <w:bCs/>
        </w:rPr>
        <w:t>4. Do you agree or disagree with using land in locations across the city to support people and businesses and to prioritise growth and regeneration?</w:t>
      </w:r>
    </w:p>
    <w:p w14:paraId="54E390DB" w14:textId="77777777" w:rsidR="003F0535" w:rsidRDefault="003F0535">
      <w:pPr>
        <w:divId w:val="380061879"/>
      </w:pPr>
      <w:r>
        <w:t>☐ Strongly agree    ☐ Agree    ☐ Neither agree nor disagree    ☐ Disagree    ☐ Strongly disagree</w:t>
      </w:r>
    </w:p>
    <w:p w14:paraId="4A204128" w14:textId="0F7650C5" w:rsidR="00032B69" w:rsidRDefault="00032B69" w:rsidP="00032B69">
      <w:pPr>
        <w:shd w:val="clear" w:color="auto" w:fill="D9EAF7"/>
        <w:divId w:val="380061879"/>
        <w:rPr>
          <w:lang w:eastAsia="en-GB"/>
        </w:rPr>
      </w:pPr>
      <w:r>
        <w:rPr>
          <w:b/>
          <w:bCs/>
        </w:rPr>
        <w:t>5. Given its importance to the wider transformation of Gloucester, the city centre is explored in greater detail within the City masterplan. Do you agree or disagree that greater focus should be placed on the city centre within the Gloucester City masterplan?</w:t>
      </w:r>
    </w:p>
    <w:p w14:paraId="5BA9775C" w14:textId="77777777" w:rsidR="003F0535" w:rsidRDefault="003F0535">
      <w:pPr>
        <w:divId w:val="380061879"/>
      </w:pPr>
      <w:r>
        <w:t>☐ Strongly agree    ☐ Agree    ☐ Neither agree nor disagree    ☐ Disagree    ☐ Strongly disagree</w:t>
      </w:r>
    </w:p>
    <w:p w14:paraId="1C00B43B" w14:textId="77777777" w:rsidR="00032B69" w:rsidRDefault="00032B69" w:rsidP="00032B69">
      <w:pPr>
        <w:shd w:val="clear" w:color="auto" w:fill="D9EAF7"/>
        <w:divId w:val="380061879"/>
        <w:rPr>
          <w:lang w:eastAsia="en-GB"/>
        </w:rPr>
      </w:pPr>
      <w:r>
        <w:rPr>
          <w:b/>
          <w:bCs/>
        </w:rPr>
        <w:t>6. Do you have any comments to add on the three spatial principles identified in the Masterplan?</w:t>
      </w:r>
    </w:p>
    <w:p w14:paraId="4A185163" w14:textId="77777777" w:rsidR="003F0535" w:rsidRDefault="003F0535">
      <w:pPr>
        <w:divId w:val="380061879"/>
      </w:pPr>
      <w:r>
        <w:t>Comments:</w:t>
      </w:r>
    </w:p>
    <w:p w14:paraId="21F70D5F" w14:textId="77777777" w:rsidR="003F0535" w:rsidRDefault="003F0535">
      <w:pPr>
        <w:divId w:val="380061879"/>
      </w:pPr>
      <w:r>
        <w:t>________________________________________________________________________________</w:t>
      </w:r>
    </w:p>
    <w:p w14:paraId="1DC8B727" w14:textId="77777777" w:rsidR="003F0535" w:rsidRDefault="003F0535">
      <w:pPr>
        <w:divId w:val="380061879"/>
      </w:pPr>
      <w:r>
        <w:t>________________________________________________________________________________</w:t>
      </w:r>
    </w:p>
    <w:p w14:paraId="17F75B83" w14:textId="77777777" w:rsidR="003F0535" w:rsidRDefault="003F0535">
      <w:pPr>
        <w:pStyle w:val="Heading1"/>
        <w:divId w:val="1308165082"/>
        <w:rPr>
          <w:rFonts w:asciiTheme="minorHAnsi" w:hAnsiTheme="minorHAnsi" w:cstheme="minorBidi"/>
          <w:lang w:eastAsia="en-GB"/>
        </w:rPr>
      </w:pPr>
      <w:r>
        <w:rPr>
          <w:rFonts w:asciiTheme="minorHAnsi" w:hAnsiTheme="minorHAnsi" w:cstheme="minorBidi"/>
        </w:rPr>
        <w:t>Section 3: City centre spatial framework</w:t>
      </w:r>
    </w:p>
    <w:p w14:paraId="077E7BF9" w14:textId="77777777" w:rsidR="003F0535" w:rsidRDefault="003F0535">
      <w:pPr>
        <w:divId w:val="1308165082"/>
        <w:rPr>
          <w:rFonts w:ascii="Aptos" w:hAnsi="Aptos" w:cs="Times New Roman"/>
        </w:rPr>
      </w:pPr>
      <w:r>
        <w:rPr>
          <w:b/>
          <w:bCs/>
        </w:rPr>
        <w:t>Background</w:t>
      </w:r>
    </w:p>
    <w:p w14:paraId="1A66A898" w14:textId="69DE8787" w:rsidR="003F0535" w:rsidRDefault="003F0535">
      <w:pPr>
        <w:divId w:val="1308165082"/>
      </w:pPr>
      <w:r>
        <w:t xml:space="preserve">The Gloucester </w:t>
      </w:r>
      <w:r w:rsidR="00032B69">
        <w:t>city masterplan</w:t>
      </w:r>
      <w:r>
        <w:t xml:space="preserve"> looks at the whole city, with a particular focus on the city centre. The city centre spatial framework considers the opportunities and challenges within the heart of Gloucester using four city centre-wide strategic principles:</w:t>
      </w:r>
    </w:p>
    <w:p w14:paraId="79BA92E8" w14:textId="77777777" w:rsidR="003D0E20" w:rsidRPr="003D0E20" w:rsidRDefault="003D0E20" w:rsidP="003D0E20">
      <w:pPr>
        <w:numPr>
          <w:ilvl w:val="0"/>
          <w:numId w:val="2"/>
        </w:numPr>
      </w:pPr>
      <w:r w:rsidRPr="003D0E20">
        <w:t>A vibrant an diverse city centre (different land uses to suit a growing changing city centre) See pages 81-86.</w:t>
      </w:r>
    </w:p>
    <w:p w14:paraId="05A2C4D2" w14:textId="77777777" w:rsidR="003D0E20" w:rsidRPr="003D0E20" w:rsidRDefault="003D0E20" w:rsidP="003D0E20">
      <w:pPr>
        <w:numPr>
          <w:ilvl w:val="0"/>
          <w:numId w:val="2"/>
        </w:numPr>
      </w:pPr>
      <w:r w:rsidRPr="003D0E20">
        <w:t>An urban green and blue network (city centre green and natural spaces, waterways and active travel connections like cycling and walking) See pages 87-92.</w:t>
      </w:r>
    </w:p>
    <w:p w14:paraId="50656D8D" w14:textId="77777777" w:rsidR="003D0E20" w:rsidRPr="003D0E20" w:rsidRDefault="003D0E20" w:rsidP="003D0E20">
      <w:pPr>
        <w:numPr>
          <w:ilvl w:val="0"/>
          <w:numId w:val="2"/>
        </w:numPr>
      </w:pPr>
      <w:r w:rsidRPr="003D0E20">
        <w:t>An active and well connected public realm (improving how the city connects streets, squares, parks, pathways, rights</w:t>
      </w:r>
      <w:r w:rsidRPr="003D0E20">
        <w:noBreakHyphen/>
        <w:t>of</w:t>
      </w:r>
      <w:r w:rsidRPr="003D0E20">
        <w:noBreakHyphen/>
        <w:t>way, and other open spaces that anyone can access freely) See pages 93-98.</w:t>
      </w:r>
    </w:p>
    <w:p w14:paraId="5E289C14" w14:textId="77777777" w:rsidR="003D0E20" w:rsidRPr="003D0E20" w:rsidRDefault="003D0E20" w:rsidP="003D0E20">
      <w:pPr>
        <w:numPr>
          <w:ilvl w:val="0"/>
          <w:numId w:val="2"/>
        </w:numPr>
      </w:pPr>
      <w:r w:rsidRPr="003D0E20">
        <w:t>Celebrating and revitalising heritage (Buildings and other built features that celebrate the history of the city) See pages 99-100</w:t>
      </w:r>
    </w:p>
    <w:p w14:paraId="75671F5C" w14:textId="77777777" w:rsidR="00032B69" w:rsidRDefault="00032B69" w:rsidP="00032B69">
      <w:pPr>
        <w:shd w:val="clear" w:color="auto" w:fill="D9EAF7"/>
        <w:divId w:val="826435752"/>
        <w:rPr>
          <w:lang w:eastAsia="en-GB"/>
        </w:rPr>
      </w:pPr>
      <w:r>
        <w:rPr>
          <w:b/>
          <w:bCs/>
        </w:rPr>
        <w:t>7. Do you agree or disagree with introducing a greater diversity of land use and activity in the city centre, for example more city living, more community uses, and an increased cultural and leisure offer?</w:t>
      </w:r>
    </w:p>
    <w:p w14:paraId="35E36820" w14:textId="77777777" w:rsidR="003F0535" w:rsidRDefault="003F0535">
      <w:pPr>
        <w:divId w:val="826435752"/>
      </w:pPr>
      <w:r>
        <w:t>☐ Strongly agree    ☐ Agree    ☐ Neither agree nor disagree    ☐ Disagree    ☐ Strongly disagree</w:t>
      </w:r>
    </w:p>
    <w:p w14:paraId="2B7E8D17" w14:textId="77777777" w:rsidR="00032B69" w:rsidRDefault="00032B69" w:rsidP="00032B69">
      <w:pPr>
        <w:shd w:val="clear" w:color="auto" w:fill="D9EAF7"/>
        <w:divId w:val="826435752"/>
        <w:rPr>
          <w:lang w:eastAsia="en-GB"/>
        </w:rPr>
      </w:pPr>
      <w:r>
        <w:rPr>
          <w:b/>
          <w:bCs/>
        </w:rPr>
        <w:t>8. Do you agree or disagree with introducing more trees, plants and planters to streets and green spaces, together with better routes from the city centre to nature, parks and open spaces?</w:t>
      </w:r>
    </w:p>
    <w:p w14:paraId="580A1A8B" w14:textId="77777777" w:rsidR="003F0535" w:rsidRDefault="003F0535">
      <w:pPr>
        <w:divId w:val="826435752"/>
      </w:pPr>
      <w:r>
        <w:t>☐ Strongly agree    ☐ Agree    ☐ Neither agree nor disagree    ☐ Disagree    ☐ Strongly disagree</w:t>
      </w:r>
    </w:p>
    <w:p w14:paraId="1A18961A" w14:textId="77777777" w:rsidR="00032B69" w:rsidRDefault="00032B69" w:rsidP="00032B69">
      <w:pPr>
        <w:shd w:val="clear" w:color="auto" w:fill="D9EAF7"/>
        <w:divId w:val="826435752"/>
        <w:rPr>
          <w:lang w:eastAsia="en-GB"/>
        </w:rPr>
      </w:pPr>
      <w:r>
        <w:rPr>
          <w:b/>
          <w:bCs/>
        </w:rPr>
        <w:t xml:space="preserve">9. Do you agree or disagree with forming streets and spaces to enhance the pedestrian experience and reconnect city destinations such as </w:t>
      </w:r>
      <w:proofErr w:type="spellStart"/>
      <w:r>
        <w:rPr>
          <w:b/>
          <w:bCs/>
        </w:rPr>
        <w:t>Alney</w:t>
      </w:r>
      <w:proofErr w:type="spellEnd"/>
      <w:r>
        <w:rPr>
          <w:b/>
          <w:bCs/>
        </w:rPr>
        <w:t xml:space="preserve"> Island, Kingsholm Stadium, the Docks and the railway station?</w:t>
      </w:r>
    </w:p>
    <w:p w14:paraId="71F6CD27" w14:textId="77777777" w:rsidR="003F0535" w:rsidRDefault="003F0535">
      <w:pPr>
        <w:divId w:val="826435752"/>
      </w:pPr>
      <w:r>
        <w:t>☐ Strongly agree    ☐ Agree    ☐ Neither agree nor disagree    ☐ Disagree    ☐ Strongly disagree</w:t>
      </w:r>
    </w:p>
    <w:p w14:paraId="05ED4DF2" w14:textId="3F4D2C82" w:rsidR="00032B69" w:rsidRDefault="00032B69" w:rsidP="00032B69">
      <w:pPr>
        <w:shd w:val="clear" w:color="auto" w:fill="D9EAF7"/>
        <w:divId w:val="826435752"/>
        <w:rPr>
          <w:lang w:eastAsia="en-GB"/>
        </w:rPr>
      </w:pPr>
      <w:r>
        <w:rPr>
          <w:b/>
          <w:bCs/>
        </w:rPr>
        <w:t>10. Do you agree or disagree that improving Gloucester’s heritage assets) important historic buildings and monuments)should be a key part of city centre regeneration?</w:t>
      </w:r>
    </w:p>
    <w:p w14:paraId="5D82D985" w14:textId="77777777" w:rsidR="003F0535" w:rsidRDefault="003F0535">
      <w:pPr>
        <w:divId w:val="826435752"/>
      </w:pPr>
      <w:r>
        <w:t>☐ Strongly agree    ☐ Agree    ☐ Neither agree nor disagree    ☐ Disagree    ☐ Strongly disagree</w:t>
      </w:r>
    </w:p>
    <w:p w14:paraId="63E37DEB" w14:textId="075EEFC9" w:rsidR="00032B69" w:rsidRDefault="00032B69" w:rsidP="00032B69">
      <w:pPr>
        <w:shd w:val="clear" w:color="auto" w:fill="D9EAF7"/>
        <w:divId w:val="826435752"/>
        <w:rPr>
          <w:lang w:eastAsia="en-GB"/>
        </w:rPr>
      </w:pPr>
      <w:r>
        <w:rPr>
          <w:b/>
          <w:bCs/>
        </w:rPr>
        <w:t>11. Do you have any comments to add on the city centre spatial framework in the Gloucester city masterplan?</w:t>
      </w:r>
    </w:p>
    <w:p w14:paraId="426024E6" w14:textId="77777777" w:rsidR="003F0535" w:rsidRDefault="003F0535">
      <w:pPr>
        <w:divId w:val="826435752"/>
      </w:pPr>
      <w:r>
        <w:t>Comments:</w:t>
      </w:r>
    </w:p>
    <w:p w14:paraId="7D746A30" w14:textId="722B12DB" w:rsidR="003F0535" w:rsidRDefault="003F0535">
      <w:pPr>
        <w:divId w:val="826435752"/>
      </w:pPr>
      <w:r>
        <w:t>________________________________________________________________________________</w:t>
      </w:r>
    </w:p>
    <w:p w14:paraId="761A9D15" w14:textId="77777777" w:rsidR="003F0535" w:rsidRDefault="003F0535">
      <w:pPr>
        <w:divId w:val="826435752"/>
      </w:pPr>
      <w:r>
        <w:t>________________________________________________________________________________</w:t>
      </w:r>
    </w:p>
    <w:p w14:paraId="43154743" w14:textId="77777777" w:rsidR="003F0535" w:rsidRDefault="003F0535">
      <w:pPr>
        <w:pStyle w:val="Heading1"/>
        <w:divId w:val="360279491"/>
        <w:rPr>
          <w:rFonts w:asciiTheme="minorHAnsi" w:hAnsiTheme="minorHAnsi" w:cstheme="minorBidi"/>
          <w:lang w:eastAsia="en-GB"/>
        </w:rPr>
      </w:pPr>
      <w:r>
        <w:rPr>
          <w:rFonts w:asciiTheme="minorHAnsi" w:hAnsiTheme="minorHAnsi" w:cstheme="minorBidi"/>
        </w:rPr>
        <w:t>Section 4: City centre opportunity areas</w:t>
      </w:r>
    </w:p>
    <w:p w14:paraId="225BB866" w14:textId="77777777" w:rsidR="003F0535" w:rsidRDefault="0C28666A">
      <w:pPr>
        <w:divId w:val="360279491"/>
        <w:rPr>
          <w:rFonts w:ascii="Aptos" w:hAnsi="Aptos" w:cs="Times New Roman"/>
        </w:rPr>
      </w:pPr>
      <w:r w:rsidRPr="1263B489">
        <w:rPr>
          <w:b/>
          <w:bCs/>
        </w:rPr>
        <w:t>Background</w:t>
      </w:r>
    </w:p>
    <w:p w14:paraId="33BDD97A" w14:textId="23632AB4" w:rsidR="003F0535" w:rsidRDefault="0C28666A" w:rsidP="2D01F855">
      <w:pPr>
        <w:divId w:val="360279491"/>
      </w:pPr>
      <w:r>
        <w:t xml:space="preserve">The four opportunity areas are places in the city that are in public ownership and have the potential to make a transformative impact on the quality and level of activity within the city centre. </w:t>
      </w:r>
      <w:r w:rsidR="19695609" w:rsidRPr="2D01F855">
        <w:rPr>
          <w:rFonts w:ascii="Aptos" w:eastAsia="Aptos" w:hAnsi="Aptos" w:cs="Aptos"/>
        </w:rPr>
        <w:t>(See pages 103-137)</w:t>
      </w:r>
      <w:r w:rsidR="19695609">
        <w:t xml:space="preserve"> </w:t>
      </w:r>
      <w:r>
        <w:t>The areas identified are:</w:t>
      </w:r>
    </w:p>
    <w:p w14:paraId="0ABA259D" w14:textId="77777777" w:rsidR="003D0E20" w:rsidRPr="003D0E20" w:rsidRDefault="003D0E20" w:rsidP="003D0E20">
      <w:pPr>
        <w:numPr>
          <w:ilvl w:val="0"/>
          <w:numId w:val="3"/>
        </w:numPr>
      </w:pPr>
      <w:r w:rsidRPr="003D0E20">
        <w:t xml:space="preserve">The Fleece and </w:t>
      </w:r>
      <w:proofErr w:type="spellStart"/>
      <w:r w:rsidRPr="003D0E20">
        <w:t>Longsmith</w:t>
      </w:r>
      <w:proofErr w:type="spellEnd"/>
      <w:r w:rsidRPr="003D0E20">
        <w:t xml:space="preserve"> St - including the Fleece Hotel, 22 Southgate Street and </w:t>
      </w:r>
      <w:proofErr w:type="spellStart"/>
      <w:r w:rsidRPr="003D0E20">
        <w:t>Longsmith</w:t>
      </w:r>
      <w:proofErr w:type="spellEnd"/>
      <w:r w:rsidRPr="003D0E20">
        <w:t xml:space="preserve"> Street Carpark, 4/6 Southgate Street as well as </w:t>
      </w:r>
      <w:proofErr w:type="spellStart"/>
      <w:r w:rsidRPr="003D0E20">
        <w:t>Ladybellegate</w:t>
      </w:r>
      <w:proofErr w:type="spellEnd"/>
      <w:r w:rsidRPr="003D0E20">
        <w:t xml:space="preserve"> Street Carpark and Blackfriars Carpark</w:t>
      </w:r>
    </w:p>
    <w:p w14:paraId="2241A43F" w14:textId="77777777" w:rsidR="003D0E20" w:rsidRPr="003D0E20" w:rsidRDefault="003D0E20" w:rsidP="003D0E20">
      <w:pPr>
        <w:numPr>
          <w:ilvl w:val="0"/>
          <w:numId w:val="3"/>
        </w:numPr>
      </w:pPr>
      <w:r w:rsidRPr="003D0E20">
        <w:t>Eastgate Shopping Centre</w:t>
      </w:r>
    </w:p>
    <w:p w14:paraId="4B46BECE" w14:textId="77777777" w:rsidR="003D0E20" w:rsidRPr="003D0E20" w:rsidRDefault="003D0E20" w:rsidP="003D0E20">
      <w:pPr>
        <w:numPr>
          <w:ilvl w:val="0"/>
          <w:numId w:val="3"/>
        </w:numPr>
      </w:pPr>
      <w:r w:rsidRPr="003D0E20">
        <w:t xml:space="preserve">Kings’ Walk </w:t>
      </w:r>
    </w:p>
    <w:p w14:paraId="7412CE55" w14:textId="77777777" w:rsidR="003D0E20" w:rsidRPr="003D0E20" w:rsidRDefault="003D0E20" w:rsidP="003D0E20">
      <w:pPr>
        <w:numPr>
          <w:ilvl w:val="0"/>
          <w:numId w:val="3"/>
        </w:numPr>
      </w:pPr>
      <w:r w:rsidRPr="003D0E20">
        <w:t xml:space="preserve">Lower Eastgate Street </w:t>
      </w:r>
    </w:p>
    <w:p w14:paraId="4810A4D3" w14:textId="77777777" w:rsidR="00032B69" w:rsidRDefault="00032B69" w:rsidP="00032B69">
      <w:pPr>
        <w:shd w:val="clear" w:color="auto" w:fill="D9EAF7"/>
        <w:divId w:val="1976174685"/>
        <w:rPr>
          <w:lang w:eastAsia="en-GB"/>
        </w:rPr>
      </w:pPr>
      <w:r>
        <w:rPr>
          <w:b/>
          <w:bCs/>
        </w:rPr>
        <w:t>12. Do you agree or disagree that regeneration of these four areas would have a positive impact on the city centre?</w:t>
      </w:r>
    </w:p>
    <w:p w14:paraId="48A5D84E" w14:textId="77777777" w:rsidR="003F0535" w:rsidRDefault="003F0535">
      <w:pPr>
        <w:divId w:val="1976174685"/>
      </w:pPr>
      <w:r>
        <w:t>☐ Strongly agree    ☐ Agree    ☐ Neither agree nor disagree    ☐ Disagree    ☐ Strongly disagree</w:t>
      </w:r>
    </w:p>
    <w:p w14:paraId="443C5C37" w14:textId="58AFE2FE" w:rsidR="00032B69" w:rsidRDefault="00032B69" w:rsidP="00032B69">
      <w:pPr>
        <w:shd w:val="clear" w:color="auto" w:fill="D9EAF7"/>
        <w:divId w:val="1976174685"/>
        <w:rPr>
          <w:lang w:eastAsia="en-GB"/>
        </w:rPr>
      </w:pPr>
      <w:r>
        <w:rPr>
          <w:b/>
          <w:bCs/>
        </w:rPr>
        <w:t>13. Do you have any comments to add on the four city centre opportunity areas in the Gloucester city masterplan?</w:t>
      </w:r>
    </w:p>
    <w:p w14:paraId="37AFE679" w14:textId="77777777" w:rsidR="003F0535" w:rsidRDefault="003F0535">
      <w:pPr>
        <w:divId w:val="1976174685"/>
      </w:pPr>
      <w:r>
        <w:t>Comments:</w:t>
      </w:r>
    </w:p>
    <w:p w14:paraId="72297B42" w14:textId="77777777" w:rsidR="003F0535" w:rsidRDefault="003F0535">
      <w:pPr>
        <w:divId w:val="1976174685"/>
      </w:pPr>
      <w:r>
        <w:t>________________________________________________________________________________</w:t>
      </w:r>
    </w:p>
    <w:p w14:paraId="3C6A81DF" w14:textId="77777777" w:rsidR="003F0535" w:rsidRDefault="003F0535">
      <w:pPr>
        <w:divId w:val="1976174685"/>
      </w:pPr>
      <w:r>
        <w:t>________________________________________________________________________________</w:t>
      </w:r>
    </w:p>
    <w:p w14:paraId="216569A3" w14:textId="77777777" w:rsidR="00AC0DC9" w:rsidRDefault="00AC0DC9">
      <w:pPr>
        <w:rPr>
          <w:rFonts w:asciiTheme="majorHAnsi" w:eastAsiaTheme="majorEastAsia" w:hAnsiTheme="majorHAnsi"/>
          <w:color w:val="0F4761" w:themeColor="accent1" w:themeShade="BF"/>
          <w:sz w:val="40"/>
          <w:szCs w:val="40"/>
        </w:rPr>
      </w:pPr>
      <w:r>
        <w:br w:type="page"/>
      </w:r>
    </w:p>
    <w:p w14:paraId="75B65F51" w14:textId="1159141D" w:rsidR="003F0535" w:rsidRDefault="003F0535">
      <w:pPr>
        <w:pStyle w:val="Heading1"/>
        <w:divId w:val="534077487"/>
        <w:rPr>
          <w:rFonts w:cstheme="minorBidi"/>
          <w:lang w:eastAsia="en-GB"/>
        </w:rPr>
      </w:pPr>
      <w:r>
        <w:rPr>
          <w:rFonts w:cstheme="minorBidi"/>
        </w:rPr>
        <w:t xml:space="preserve">Section 5: Overall views on the Gloucester </w:t>
      </w:r>
      <w:r w:rsidR="00032B69">
        <w:rPr>
          <w:rFonts w:cstheme="minorBidi"/>
        </w:rPr>
        <w:t>city masterplan</w:t>
      </w:r>
    </w:p>
    <w:p w14:paraId="7073ACC5" w14:textId="77777777" w:rsidR="003F0535" w:rsidRDefault="003F0535">
      <w:pPr>
        <w:divId w:val="534077487"/>
        <w:rPr>
          <w:rFonts w:cs="Times New Roman"/>
        </w:rPr>
      </w:pPr>
      <w:r>
        <w:rPr>
          <w:b/>
          <w:bCs/>
        </w:rPr>
        <w:t>Background</w:t>
      </w:r>
    </w:p>
    <w:p w14:paraId="20B7F5A2" w14:textId="0F3FB288" w:rsidR="003F0535" w:rsidRDefault="003F0535">
      <w:pPr>
        <w:divId w:val="534077487"/>
      </w:pPr>
      <w:r>
        <w:t xml:space="preserve">The Gloucester </w:t>
      </w:r>
      <w:r w:rsidR="00032B69">
        <w:t>City masterplan</w:t>
      </w:r>
      <w:r>
        <w:t xml:space="preserve"> provides a strategic, city-wide framework for sustainable growth, regeneration and investment for the benefit and enjoyment of residents, businesses and visitors. It also supports economic resilience, climate readiness and inclusive development.</w:t>
      </w:r>
    </w:p>
    <w:p w14:paraId="5307F6A2" w14:textId="2AE2C96F" w:rsidR="00032B69" w:rsidRDefault="00032B69" w:rsidP="00032B69">
      <w:pPr>
        <w:shd w:val="clear" w:color="auto" w:fill="D9EAF7"/>
        <w:divId w:val="534077487"/>
        <w:rPr>
          <w:lang w:eastAsia="en-GB"/>
        </w:rPr>
      </w:pPr>
      <w:r>
        <w:rPr>
          <w:b/>
          <w:bCs/>
        </w:rPr>
        <w:t>14. Overall, do you agree or disagree with the Gloucester City masterplan?</w:t>
      </w:r>
    </w:p>
    <w:p w14:paraId="420B3F22" w14:textId="77777777" w:rsidR="003F0535" w:rsidRDefault="003F0535">
      <w:pPr>
        <w:divId w:val="534077487"/>
      </w:pPr>
      <w:r>
        <w:t>☐ Strongly agree    ☐ Agree    ☐ Neither agree nor disagree    ☐ Disagree    ☐ Strongly disagree</w:t>
      </w:r>
    </w:p>
    <w:p w14:paraId="66BF12C6" w14:textId="62B7E731" w:rsidR="00032B69" w:rsidRDefault="00032B69" w:rsidP="00032B69">
      <w:pPr>
        <w:shd w:val="clear" w:color="auto" w:fill="D9EAF7"/>
        <w:divId w:val="534077487"/>
        <w:rPr>
          <w:lang w:eastAsia="en-GB"/>
        </w:rPr>
      </w:pPr>
      <w:r>
        <w:rPr>
          <w:b/>
          <w:bCs/>
        </w:rPr>
        <w:t>15. Do you have any other comments concerning the Gloucester City masterplan?</w:t>
      </w:r>
    </w:p>
    <w:p w14:paraId="43E809F5" w14:textId="77777777" w:rsidR="003F0535" w:rsidRDefault="003F0535">
      <w:pPr>
        <w:divId w:val="534077487"/>
      </w:pPr>
      <w:r>
        <w:t>Comments:</w:t>
      </w:r>
    </w:p>
    <w:p w14:paraId="37D2C4E9" w14:textId="77777777" w:rsidR="003F0535" w:rsidRDefault="003F0535">
      <w:pPr>
        <w:divId w:val="534077487"/>
      </w:pPr>
      <w:r>
        <w:t>________________________________________________________________________________</w:t>
      </w:r>
    </w:p>
    <w:p w14:paraId="2BD8EE5F" w14:textId="77777777" w:rsidR="003F0535" w:rsidRDefault="003F0535">
      <w:pPr>
        <w:divId w:val="534077487"/>
      </w:pPr>
      <w:r>
        <w:t>________________________________________________________________________________</w:t>
      </w:r>
    </w:p>
    <w:p w14:paraId="3C3D702E" w14:textId="77777777" w:rsidR="003F0535" w:rsidRDefault="003F0535">
      <w:pPr>
        <w:pStyle w:val="Caption"/>
        <w:divId w:val="534077487"/>
      </w:pPr>
      <w:r>
        <w:t>This content is neither created nor endorsed by Microsoft. The data you submit will be sent to the form owner. Microsoft Forms.</w:t>
      </w:r>
    </w:p>
    <w:p w14:paraId="74054737" w14:textId="0D6CFA65" w:rsidR="000561D8" w:rsidRPr="000561D8" w:rsidRDefault="000561D8" w:rsidP="000561D8">
      <w:pPr>
        <w:jc w:val="right"/>
        <w:divId w:val="534077487"/>
      </w:pPr>
      <w:r>
        <w:rPr>
          <w:noProof/>
        </w:rPr>
        <w:drawing>
          <wp:inline distT="0" distB="0" distL="0" distR="0" wp14:anchorId="28CEBE6C" wp14:editId="089228AA">
            <wp:extent cx="2733675" cy="1676400"/>
            <wp:effectExtent l="0" t="0" r="9525" b="0"/>
            <wp:docPr id="1860082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82527" name="Picture 1860082527"/>
                    <pic:cNvPicPr/>
                  </pic:nvPicPr>
                  <pic:blipFill>
                    <a:blip r:embed="rId7">
                      <a:extLst>
                        <a:ext uri="{28A0092B-C50C-407E-A947-70E740481C1C}">
                          <a14:useLocalDpi xmlns:a14="http://schemas.microsoft.com/office/drawing/2010/main" val="0"/>
                        </a:ext>
                      </a:extLst>
                    </a:blip>
                    <a:stretch>
                      <a:fillRect/>
                    </a:stretch>
                  </pic:blipFill>
                  <pic:spPr>
                    <a:xfrm>
                      <a:off x="0" y="0"/>
                      <a:ext cx="2733675" cy="1676400"/>
                    </a:xfrm>
                    <a:prstGeom prst="rect">
                      <a:avLst/>
                    </a:prstGeom>
                  </pic:spPr>
                </pic:pic>
              </a:graphicData>
            </a:graphic>
          </wp:inline>
        </w:drawing>
      </w:r>
    </w:p>
    <w:sectPr w:rsidR="000561D8" w:rsidRPr="000561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85D79" w14:textId="77777777" w:rsidR="00AB07BA" w:rsidRDefault="00AB07BA" w:rsidP="000561D8">
      <w:pPr>
        <w:spacing w:after="0" w:line="240" w:lineRule="auto"/>
      </w:pPr>
      <w:r>
        <w:separator/>
      </w:r>
    </w:p>
  </w:endnote>
  <w:endnote w:type="continuationSeparator" w:id="0">
    <w:p w14:paraId="1DDAAA68" w14:textId="77777777" w:rsidR="00AB07BA" w:rsidRDefault="00AB07BA" w:rsidP="000561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DEF58" w14:textId="77777777" w:rsidR="00AB07BA" w:rsidRDefault="00AB07BA" w:rsidP="000561D8">
      <w:pPr>
        <w:spacing w:after="0" w:line="240" w:lineRule="auto"/>
      </w:pPr>
      <w:r>
        <w:separator/>
      </w:r>
    </w:p>
  </w:footnote>
  <w:footnote w:type="continuationSeparator" w:id="0">
    <w:p w14:paraId="5596BFEE" w14:textId="77777777" w:rsidR="00AB07BA" w:rsidRDefault="00AB07BA" w:rsidP="000561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BAE2A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79A0E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F39258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43095267">
    <w:abstractNumId w:val="0"/>
  </w:num>
  <w:num w:numId="2" w16cid:durableId="922908411">
    <w:abstractNumId w:val="2"/>
  </w:num>
  <w:num w:numId="3" w16cid:durableId="1205753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E20"/>
    <w:rsid w:val="00032B69"/>
    <w:rsid w:val="000334D4"/>
    <w:rsid w:val="000561D8"/>
    <w:rsid w:val="000C22D9"/>
    <w:rsid w:val="000E7D6B"/>
    <w:rsid w:val="00102F8D"/>
    <w:rsid w:val="001D434B"/>
    <w:rsid w:val="0024175D"/>
    <w:rsid w:val="003202C9"/>
    <w:rsid w:val="003268ED"/>
    <w:rsid w:val="00391B8D"/>
    <w:rsid w:val="003A345F"/>
    <w:rsid w:val="003C3501"/>
    <w:rsid w:val="003D0E20"/>
    <w:rsid w:val="003F0535"/>
    <w:rsid w:val="00422E4A"/>
    <w:rsid w:val="004A0B79"/>
    <w:rsid w:val="005B5A7B"/>
    <w:rsid w:val="005C6867"/>
    <w:rsid w:val="006F4EC6"/>
    <w:rsid w:val="00806691"/>
    <w:rsid w:val="00876796"/>
    <w:rsid w:val="009B5D17"/>
    <w:rsid w:val="00A34340"/>
    <w:rsid w:val="00A9131B"/>
    <w:rsid w:val="00AB07BA"/>
    <w:rsid w:val="00AC0DC9"/>
    <w:rsid w:val="00AD4793"/>
    <w:rsid w:val="00B41D23"/>
    <w:rsid w:val="00BE439F"/>
    <w:rsid w:val="00C07214"/>
    <w:rsid w:val="00D272DB"/>
    <w:rsid w:val="00DB2754"/>
    <w:rsid w:val="00E2631C"/>
    <w:rsid w:val="00E722BD"/>
    <w:rsid w:val="00F52390"/>
    <w:rsid w:val="0C28666A"/>
    <w:rsid w:val="1263B489"/>
    <w:rsid w:val="19695609"/>
    <w:rsid w:val="2D01F855"/>
    <w:rsid w:val="71F306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208A"/>
  <w15:chartTrackingRefBased/>
  <w15:docId w15:val="{416BC2FC-3ECD-443B-9B80-5F3834D93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0E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E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E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E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0E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0E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0E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0E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0E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E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E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E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E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0E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0E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0E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0E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0E20"/>
    <w:rPr>
      <w:rFonts w:eastAsiaTheme="majorEastAsia" w:cstheme="majorBidi"/>
      <w:color w:val="272727" w:themeColor="text1" w:themeTint="D8"/>
    </w:rPr>
  </w:style>
  <w:style w:type="paragraph" w:styleId="Title">
    <w:name w:val="Title"/>
    <w:basedOn w:val="Normal"/>
    <w:next w:val="Normal"/>
    <w:link w:val="TitleChar"/>
    <w:uiPriority w:val="10"/>
    <w:qFormat/>
    <w:rsid w:val="003D0E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E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E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E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0E20"/>
    <w:pPr>
      <w:spacing w:before="160"/>
      <w:jc w:val="center"/>
    </w:pPr>
    <w:rPr>
      <w:i/>
      <w:iCs/>
      <w:color w:val="404040" w:themeColor="text1" w:themeTint="BF"/>
    </w:rPr>
  </w:style>
  <w:style w:type="character" w:customStyle="1" w:styleId="QuoteChar">
    <w:name w:val="Quote Char"/>
    <w:basedOn w:val="DefaultParagraphFont"/>
    <w:link w:val="Quote"/>
    <w:uiPriority w:val="29"/>
    <w:rsid w:val="003D0E20"/>
    <w:rPr>
      <w:i/>
      <w:iCs/>
      <w:color w:val="404040" w:themeColor="text1" w:themeTint="BF"/>
    </w:rPr>
  </w:style>
  <w:style w:type="paragraph" w:styleId="ListParagraph">
    <w:name w:val="List Paragraph"/>
    <w:basedOn w:val="Normal"/>
    <w:uiPriority w:val="34"/>
    <w:qFormat/>
    <w:rsid w:val="003D0E20"/>
    <w:pPr>
      <w:ind w:left="720"/>
      <w:contextualSpacing/>
    </w:pPr>
  </w:style>
  <w:style w:type="character" w:styleId="IntenseEmphasis">
    <w:name w:val="Intense Emphasis"/>
    <w:basedOn w:val="DefaultParagraphFont"/>
    <w:uiPriority w:val="21"/>
    <w:qFormat/>
    <w:rsid w:val="003D0E20"/>
    <w:rPr>
      <w:i/>
      <w:iCs/>
      <w:color w:val="0F4761" w:themeColor="accent1" w:themeShade="BF"/>
    </w:rPr>
  </w:style>
  <w:style w:type="paragraph" w:styleId="IntenseQuote">
    <w:name w:val="Intense Quote"/>
    <w:basedOn w:val="Normal"/>
    <w:next w:val="Normal"/>
    <w:link w:val="IntenseQuoteChar"/>
    <w:uiPriority w:val="30"/>
    <w:qFormat/>
    <w:rsid w:val="003D0E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E20"/>
    <w:rPr>
      <w:i/>
      <w:iCs/>
      <w:color w:val="0F4761" w:themeColor="accent1" w:themeShade="BF"/>
    </w:rPr>
  </w:style>
  <w:style w:type="character" w:styleId="IntenseReference">
    <w:name w:val="Intense Reference"/>
    <w:basedOn w:val="DefaultParagraphFont"/>
    <w:uiPriority w:val="32"/>
    <w:qFormat/>
    <w:rsid w:val="003D0E20"/>
    <w:rPr>
      <w:b/>
      <w:bCs/>
      <w:smallCaps/>
      <w:color w:val="0F4761" w:themeColor="accent1" w:themeShade="BF"/>
      <w:spacing w:val="5"/>
    </w:rPr>
  </w:style>
  <w:style w:type="character" w:styleId="BookTitle">
    <w:name w:val="Book Title"/>
    <w:basedOn w:val="DefaultParagraphFont"/>
    <w:uiPriority w:val="33"/>
    <w:qFormat/>
    <w:rsid w:val="003D0E20"/>
    <w:rPr>
      <w:b/>
      <w:bCs/>
      <w:i/>
      <w:iCs/>
      <w:spacing w:val="5"/>
    </w:rPr>
  </w:style>
  <w:style w:type="paragraph" w:styleId="Caption">
    <w:name w:val="caption"/>
    <w:basedOn w:val="Normal"/>
    <w:next w:val="Normal"/>
    <w:uiPriority w:val="35"/>
    <w:unhideWhenUsed/>
    <w:qFormat/>
    <w:rsid w:val="003D0E20"/>
    <w:pPr>
      <w:spacing w:after="200" w:line="240" w:lineRule="auto"/>
    </w:pPr>
    <w:rPr>
      <w:i/>
      <w:iCs/>
      <w:color w:val="0E2841" w:themeColor="text2"/>
      <w:sz w:val="18"/>
      <w:szCs w:val="18"/>
    </w:rPr>
  </w:style>
  <w:style w:type="character" w:styleId="Emphasis">
    <w:name w:val="Emphasis"/>
    <w:basedOn w:val="DefaultParagraphFont"/>
    <w:uiPriority w:val="20"/>
    <w:qFormat/>
    <w:rsid w:val="003D0E20"/>
    <w:rPr>
      <w:i/>
      <w:iCs/>
    </w:rPr>
  </w:style>
  <w:style w:type="paragraph" w:styleId="NoSpacing">
    <w:name w:val="No Spacing"/>
    <w:uiPriority w:val="1"/>
    <w:qFormat/>
    <w:rsid w:val="003D0E20"/>
    <w:pPr>
      <w:spacing w:after="0" w:line="240" w:lineRule="auto"/>
    </w:pPr>
  </w:style>
  <w:style w:type="character" w:styleId="Strong">
    <w:name w:val="Strong"/>
    <w:basedOn w:val="DefaultParagraphFont"/>
    <w:uiPriority w:val="22"/>
    <w:qFormat/>
    <w:rsid w:val="003D0E20"/>
    <w:rPr>
      <w:b/>
      <w:bCs/>
    </w:rPr>
  </w:style>
  <w:style w:type="character" w:styleId="SubtleEmphasis">
    <w:name w:val="Subtle Emphasis"/>
    <w:basedOn w:val="DefaultParagraphFont"/>
    <w:uiPriority w:val="19"/>
    <w:qFormat/>
    <w:rsid w:val="003D0E20"/>
    <w:rPr>
      <w:i/>
      <w:iCs/>
      <w:color w:val="404040" w:themeColor="text1" w:themeTint="BF"/>
    </w:rPr>
  </w:style>
  <w:style w:type="character" w:styleId="SubtleReference">
    <w:name w:val="Subtle Reference"/>
    <w:basedOn w:val="DefaultParagraphFont"/>
    <w:uiPriority w:val="31"/>
    <w:qFormat/>
    <w:rsid w:val="003D0E20"/>
    <w:rPr>
      <w:smallCaps/>
      <w:color w:val="5A5A5A" w:themeColor="text1" w:themeTint="A5"/>
    </w:rPr>
  </w:style>
  <w:style w:type="paragraph" w:styleId="TOCHeading">
    <w:name w:val="TOC Heading"/>
    <w:basedOn w:val="Heading1"/>
    <w:next w:val="Normal"/>
    <w:uiPriority w:val="39"/>
    <w:semiHidden/>
    <w:unhideWhenUsed/>
    <w:qFormat/>
    <w:rsid w:val="003D0E20"/>
    <w:pPr>
      <w:spacing w:before="240" w:after="0"/>
      <w:outlineLvl w:val="9"/>
    </w:pPr>
    <w:rPr>
      <w:sz w:val="32"/>
      <w:szCs w:val="32"/>
    </w:rPr>
  </w:style>
  <w:style w:type="paragraph" w:styleId="NormalWeb">
    <w:name w:val="Normal (Web)"/>
    <w:basedOn w:val="Normal"/>
    <w:uiPriority w:val="99"/>
    <w:semiHidden/>
    <w:unhideWhenUsed/>
    <w:rsid w:val="003D0E20"/>
    <w:pPr>
      <w:spacing w:before="100" w:beforeAutospacing="1" w:after="100" w:afterAutospacing="1" w:line="240" w:lineRule="auto"/>
    </w:pPr>
    <w:rPr>
      <w:rFonts w:ascii="Times New Roman" w:hAnsi="Times New Roman" w:cs="Times New Roman"/>
      <w:lang w:eastAsia="en-GB"/>
    </w:rPr>
  </w:style>
  <w:style w:type="paragraph" w:styleId="Header">
    <w:name w:val="header"/>
    <w:basedOn w:val="Normal"/>
    <w:link w:val="HeaderChar"/>
    <w:uiPriority w:val="99"/>
    <w:unhideWhenUsed/>
    <w:rsid w:val="000561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1D8"/>
  </w:style>
  <w:style w:type="paragraph" w:styleId="Footer">
    <w:name w:val="footer"/>
    <w:basedOn w:val="Normal"/>
    <w:link w:val="FooterChar"/>
    <w:uiPriority w:val="99"/>
    <w:unhideWhenUsed/>
    <w:rsid w:val="000561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6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672362">
      <w:marLeft w:val="0"/>
      <w:marRight w:val="0"/>
      <w:marTop w:val="0"/>
      <w:marBottom w:val="0"/>
      <w:divBdr>
        <w:top w:val="none" w:sz="0" w:space="0" w:color="auto"/>
        <w:left w:val="none" w:sz="0" w:space="0" w:color="auto"/>
        <w:bottom w:val="none" w:sz="0" w:space="0" w:color="auto"/>
        <w:right w:val="none" w:sz="0" w:space="0" w:color="auto"/>
      </w:divBdr>
    </w:div>
    <w:div w:id="360279491">
      <w:marLeft w:val="0"/>
      <w:marRight w:val="0"/>
      <w:marTop w:val="0"/>
      <w:marBottom w:val="0"/>
      <w:divBdr>
        <w:top w:val="none" w:sz="0" w:space="0" w:color="auto"/>
        <w:left w:val="none" w:sz="0" w:space="0" w:color="auto"/>
        <w:bottom w:val="none" w:sz="0" w:space="0" w:color="auto"/>
        <w:right w:val="none" w:sz="0" w:space="0" w:color="auto"/>
      </w:divBdr>
    </w:div>
    <w:div w:id="380061879">
      <w:marLeft w:val="0"/>
      <w:marRight w:val="0"/>
      <w:marTop w:val="0"/>
      <w:marBottom w:val="0"/>
      <w:divBdr>
        <w:top w:val="none" w:sz="0" w:space="0" w:color="auto"/>
        <w:left w:val="none" w:sz="0" w:space="0" w:color="auto"/>
        <w:bottom w:val="none" w:sz="0" w:space="0" w:color="auto"/>
        <w:right w:val="none" w:sz="0" w:space="0" w:color="auto"/>
      </w:divBdr>
    </w:div>
    <w:div w:id="534077487">
      <w:marLeft w:val="0"/>
      <w:marRight w:val="0"/>
      <w:marTop w:val="0"/>
      <w:marBottom w:val="0"/>
      <w:divBdr>
        <w:top w:val="none" w:sz="0" w:space="0" w:color="auto"/>
        <w:left w:val="none" w:sz="0" w:space="0" w:color="auto"/>
        <w:bottom w:val="none" w:sz="0" w:space="0" w:color="auto"/>
        <w:right w:val="none" w:sz="0" w:space="0" w:color="auto"/>
      </w:divBdr>
    </w:div>
    <w:div w:id="826435752">
      <w:marLeft w:val="0"/>
      <w:marRight w:val="0"/>
      <w:marTop w:val="0"/>
      <w:marBottom w:val="0"/>
      <w:divBdr>
        <w:top w:val="none" w:sz="0" w:space="0" w:color="auto"/>
        <w:left w:val="none" w:sz="0" w:space="0" w:color="auto"/>
        <w:bottom w:val="none" w:sz="0" w:space="0" w:color="auto"/>
        <w:right w:val="none" w:sz="0" w:space="0" w:color="auto"/>
      </w:divBdr>
    </w:div>
    <w:div w:id="949554508">
      <w:marLeft w:val="0"/>
      <w:marRight w:val="0"/>
      <w:marTop w:val="0"/>
      <w:marBottom w:val="0"/>
      <w:divBdr>
        <w:top w:val="none" w:sz="0" w:space="0" w:color="auto"/>
        <w:left w:val="none" w:sz="0" w:space="0" w:color="auto"/>
        <w:bottom w:val="none" w:sz="0" w:space="0" w:color="auto"/>
        <w:right w:val="none" w:sz="0" w:space="0" w:color="auto"/>
      </w:divBdr>
    </w:div>
    <w:div w:id="1308165082">
      <w:marLeft w:val="0"/>
      <w:marRight w:val="0"/>
      <w:marTop w:val="0"/>
      <w:marBottom w:val="0"/>
      <w:divBdr>
        <w:top w:val="none" w:sz="0" w:space="0" w:color="auto"/>
        <w:left w:val="none" w:sz="0" w:space="0" w:color="auto"/>
        <w:bottom w:val="none" w:sz="0" w:space="0" w:color="auto"/>
        <w:right w:val="none" w:sz="0" w:space="0" w:color="auto"/>
      </w:divBdr>
    </w:div>
    <w:div w:id="197617468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f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b5cc1e7-c297-4baa-ba8a-cdaf38d13815}" enabled="0" method="" siteId="{ab5cc1e7-c297-4baa-ba8a-cdaf38d1381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1216</Words>
  <Characters>6934</Characters>
  <Application>Microsoft Office Word</Application>
  <DocSecurity>4</DocSecurity>
  <Lines>57</Lines>
  <Paragraphs>16</Paragraphs>
  <ScaleCrop>false</ScaleCrop>
  <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Nana Pierre</dc:creator>
  <cp:keywords/>
  <dc:description/>
  <cp:lastModifiedBy>Nana Pierre</cp:lastModifiedBy>
  <cp:revision>4</cp:revision>
  <dcterms:created xsi:type="dcterms:W3CDTF">2026-10-09T10:57:00Z</dcterms:created>
  <dcterms:modified xsi:type="dcterms:W3CDTF">2026-10-09T11:08:00Z</dcterms:modified>
</cp:coreProperties>
</file>